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17D49CA" w:rsidP="317D49CA" w:rsidRDefault="317D49CA" w14:paraId="447796D0" w14:textId="58016BD9">
      <w:pPr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Oggetto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: </w:t>
      </w:r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>Attività</w:t>
      </w:r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>della</w:t>
      </w:r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>sezione</w:t>
      </w:r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 xml:space="preserve"> </w:t>
      </w:r>
      <w:proofErr w:type="spellStart"/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>Mathesis</w:t>
      </w:r>
      <w:proofErr w:type="spellEnd"/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 xml:space="preserve"> per </w:t>
      </w:r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>l'A.S</w:t>
      </w:r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it-IT"/>
        </w:rPr>
        <w:t>. 2018/19</w:t>
      </w:r>
    </w:p>
    <w:p w:rsidR="317D49CA" w:rsidP="317D49CA" w:rsidRDefault="317D49CA" w14:noSpellErr="1" w14:paraId="6E2AE0DF" w14:textId="0CB636F6">
      <w:pPr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>
        <w:br/>
      </w:r>
    </w:p>
    <w:p w:rsidR="317D49CA" w:rsidP="317D49CA" w:rsidRDefault="317D49CA" w14:paraId="482FDB79" w14:textId="16E770AC">
      <w:pPr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Care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colleghe e colleghi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che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vi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siete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iscritti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alla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sezione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proofErr w:type="spellStart"/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Mathesis</w:t>
      </w:r>
      <w:proofErr w:type="spellEnd"/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di Venezia.</w:t>
      </w:r>
    </w:p>
    <w:p w:rsidR="317D49CA" w:rsidP="317D49CA" w:rsidRDefault="317D49CA" w14:paraId="6FB5D526" w14:textId="3EDF46C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</w:p>
    <w:p w:rsidR="317D49CA" w:rsidP="317D49CA" w:rsidRDefault="317D49CA" w14:noSpellErr="1" w14:paraId="039E74B3" w14:textId="0AB25958">
      <w:pPr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Il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consiglio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direttivo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della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sezione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riunitosi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il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10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settembre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in un locale del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Liceo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Foscarini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di Venezia, ha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approntato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il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piano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delle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attività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per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il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corrente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anno </w:t>
      </w: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scolastico:</w:t>
      </w:r>
    </w:p>
    <w:p w:rsidR="317D49CA" w:rsidP="317D49CA" w:rsidRDefault="317D49CA" w14:noSpellErr="1" w14:paraId="193470F5" w14:textId="1E4E82AC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Un corso sugli </w:t>
      </w:r>
      <w:r w:rsidRPr="317D49CA" w:rsidR="317D49C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  <w:t xml:space="preserve">strumenti matematici per il management 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tenuto da un docente della Università Ca’ Foscari e consistente di due tre incontri da tenersi nel mese di marzo 2019. Destinatari studenti del 5° anno di scuola superiore ed anche del secondo.</w:t>
      </w:r>
    </w:p>
    <w:p w:rsidR="317D49CA" w:rsidP="317D49CA" w:rsidRDefault="317D49CA" w14:noSpellErr="1" w14:paraId="2CC57D53" w14:textId="234CFDFF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Un corso sull’uso didattico dell’analisi non standard destinato a docenti di matematica delle scuole superiori.</w:t>
      </w:r>
    </w:p>
    <w:p w:rsidR="317D49CA" w:rsidP="317D49CA" w:rsidRDefault="317D49CA" w14:paraId="1C99C265" w14:textId="30063FD9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Un corso sull’uso didattico d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i </w:t>
      </w:r>
      <w:proofErr w:type="spellStart"/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Geogebra</w:t>
      </w:r>
      <w:proofErr w:type="spellEnd"/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 in 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Fisica 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destinato a docenti di 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fisi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ca delle scuole superiori.</w:t>
      </w:r>
    </w:p>
    <w:p w:rsidR="317D49CA" w:rsidP="317D49CA" w:rsidRDefault="317D49CA" w14:noSpellErr="1" w14:paraId="1AEF1BE9" w14:textId="4E89718C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Una conferenza, fissata per il 16 novembre, del prof. Domingo Paola, sulla didattica laboratoriale della 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matematica, 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destinato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 a docenti di matematica delle scuole superiori.</w:t>
      </w:r>
    </w:p>
    <w:p w:rsidR="317D49CA" w:rsidP="72C6DBB9" w:rsidRDefault="317D49CA" w14:paraId="3059A252" w14:noSpellErr="1" w14:textId="4604720F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it-IT"/>
        </w:rPr>
      </w:pPr>
      <w:r w:rsidRPr="72C6DBB9" w:rsidR="72C6DBB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Una conferenza del prof. Paolo Bonavoglia sulla crittografia e i suoi collegamenti con la matematica e la storia</w:t>
      </w:r>
      <w:r w:rsidRPr="72C6DBB9" w:rsidR="72C6DBB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 con particolare riferimento</w:t>
      </w:r>
      <w:r w:rsidRPr="72C6DBB9" w:rsidR="72C6DBB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. Destinato a docenti e studenti delle scuole superiori.</w:t>
      </w:r>
    </w:p>
    <w:p w:rsidR="317D49CA" w:rsidP="317D49CA" w:rsidRDefault="317D49CA" w14:noSpellErr="1" w14:paraId="66A70889" w14:textId="2D8A22E7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La sede è di norma il liceo Foscarini, ma alcune 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attività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 potrebbero svolgersi anche nei locali del campus economico a San Giobbe, oppure in quelli 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dell’istituto</w:t>
      </w: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 Algarotti</w:t>
      </w:r>
    </w:p>
    <w:p w:rsidR="317D49CA" w:rsidP="317D49CA" w:rsidRDefault="317D49CA" w14:noSpellErr="1" w14:paraId="40B14463" w14:textId="0A158CB0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Questo piano verrà presentato con maggiori dettagli il 26 ottobre </w:t>
      </w:r>
    </w:p>
    <w:p w:rsidR="317D49CA" w:rsidP="72C6DBB9" w:rsidRDefault="317D49CA" w14:paraId="57BF3AD0" w14:noSpellErr="1" w14:textId="6F750E4A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</w:pPr>
      <w:r w:rsidRPr="72C6DBB9" w:rsidR="72C6DBB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Vi pregherei di far girare </w:t>
      </w:r>
      <w:r w:rsidRPr="72C6DBB9" w:rsidR="72C6DBB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il più possibile </w:t>
      </w:r>
      <w:r w:rsidRPr="72C6DBB9" w:rsidR="72C6DBB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questo piano tra i vostri colleghi e studenti, e in particolare di farci avere una stima attendibile dei docenti, e dove ammesso degli studenti interessati.</w:t>
      </w:r>
    </w:p>
    <w:p w:rsidR="317D49CA" w:rsidP="317D49CA" w:rsidRDefault="317D49CA" w14:noSpellErr="1" w14:paraId="5E45CBC2" w14:textId="006A20FE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</w:pPr>
      <w:r w:rsidRPr="317D49CA" w:rsidR="317D49CA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Questo è importante per poter valutare la fattibilità dei corsi.</w:t>
      </w:r>
    </w:p>
    <w:p w:rsidR="317D49CA" w:rsidP="674E5A77" w:rsidRDefault="317D49CA" w14:paraId="42679C15" w14:textId="4E91F3BE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</w:pPr>
      <w:r w:rsidRPr="674E5A77" w:rsidR="674E5A77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Ricordiamo infine che </w:t>
      </w:r>
      <w:proofErr w:type="spellStart"/>
      <w:r w:rsidRPr="674E5A77" w:rsidR="674E5A77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Mathesis</w:t>
      </w:r>
      <w:proofErr w:type="spellEnd"/>
      <w:r w:rsidRPr="674E5A77" w:rsidR="674E5A77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 è società riconosciuta dal MIUR e che quindi i suoi corsi sono validi come aggiornamento, e danno diritto all’esonero.</w:t>
      </w:r>
    </w:p>
    <w:p w:rsidR="674E5A77" w:rsidP="674E5A77" w:rsidRDefault="674E5A77" w14:noSpellErr="1" w14:paraId="54C5A32C" w14:textId="503DFC33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</w:pPr>
      <w:r w:rsidRPr="674E5A77" w:rsidR="674E5A77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>Maggiori informazioni e dettagli verranno via via inseriti sul sito della sezione:</w:t>
      </w:r>
    </w:p>
    <w:p w:rsidR="674E5A77" w:rsidP="674E5A77" w:rsidRDefault="674E5A77" w14:noSpellErr="1" w14:paraId="0916A229" w14:textId="02DD71E5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</w:pPr>
      <w:hyperlink r:id="R1afc958c776248a7">
        <w:r w:rsidRPr="674E5A77" w:rsidR="674E5A77">
          <w:rPr>
            <w:rStyle w:val="Hyperlink"/>
            <w:rFonts w:ascii="Times New Roman" w:hAnsi="Times New Roman" w:eastAsia="Times New Roman" w:cs="Times New Roman"/>
            <w:i w:val="0"/>
            <w:iCs w:val="0"/>
            <w:noProof w:val="0"/>
            <w:sz w:val="24"/>
            <w:szCs w:val="24"/>
            <w:lang w:val="it-IT"/>
          </w:rPr>
          <w:t>http://www.mathesisvenezia.it/</w:t>
        </w:r>
      </w:hyperlink>
      <w:r w:rsidRPr="674E5A77" w:rsidR="674E5A77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  <w:t xml:space="preserve"> </w:t>
      </w:r>
    </w:p>
    <w:p w:rsidR="674E5A77" w:rsidP="674E5A77" w:rsidRDefault="674E5A77" w14:noSpellErr="1" w14:paraId="6E1D470C" w14:textId="5007D2A9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</w:pPr>
    </w:p>
    <w:p w:rsidR="317D49CA" w:rsidP="317D49CA" w:rsidRDefault="317D49CA" w14:noSpellErr="1" w14:paraId="6893AE44" w14:textId="074CC571">
      <w:pPr>
        <w:pStyle w:val="Normal"/>
        <w:ind w:left="360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it-IT"/>
        </w:rPr>
      </w:pPr>
    </w:p>
    <w:p w:rsidR="317D49CA" w:rsidP="317D49CA" w:rsidRDefault="317D49CA" w14:paraId="70D0B855" w14:textId="22E0437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AFA6C7E"/>
  <w15:docId w15:val="{240aa58e-cb2a-4711-a0d3-d8a9ded845a1}"/>
  <w:rsids>
    <w:rsidRoot w:val="02D2A826"/>
    <w:rsid w:val="02D2A826"/>
    <w:rsid w:val="2ABBC635"/>
    <w:rsid w:val="317D49CA"/>
    <w:rsid w:val="5D0D19C5"/>
    <w:rsid w:val="674E5A77"/>
    <w:rsid w:val="72C6DBB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7c4e270ca584f83" /><Relationship Type="http://schemas.openxmlformats.org/officeDocument/2006/relationships/hyperlink" Target="http://www.mathesisvenezia.it/" TargetMode="External" Id="R1afc958c776248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2018-09-10T19:57:40.7181216Z</dcterms:created>
  <dcterms:modified xsi:type="dcterms:W3CDTF">2018-09-11T06:50:54.2690314Z</dcterms:modified>
  <dc:creator>Paolo Bonavoglia</dc:creator>
  <lastModifiedBy>Paolo Bonavoglia</lastModifiedBy>
</coreProperties>
</file>